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b/>
          <w:color w:val="000000"/>
          <w:sz w:val="32"/>
          <w:szCs w:val="32"/>
          <w:highlight w:val="none"/>
        </w:rPr>
      </w:pPr>
      <w:bookmarkStart w:id="0" w:name="_GoBack"/>
      <w:r>
        <w:rPr>
          <w:rFonts w:ascii="仿宋_GB2312" w:hAnsi="宋体" w:eastAsia="仿宋_GB2312"/>
          <w:b/>
          <w:color w:val="000000"/>
          <w:sz w:val="32"/>
          <w:szCs w:val="32"/>
          <w:highlight w:val="none"/>
        </w:rPr>
        <w:t>20</w:t>
      </w:r>
      <w:r>
        <w:rPr>
          <w:rFonts w:hint="eastAsia" w:ascii="仿宋_GB2312" w:hAnsi="宋体" w:eastAsia="仿宋_GB2312"/>
          <w:b/>
          <w:color w:val="000000"/>
          <w:sz w:val="32"/>
          <w:szCs w:val="32"/>
          <w:highlight w:val="none"/>
        </w:rPr>
        <w:t>2</w:t>
      </w:r>
      <w:r>
        <w:rPr>
          <w:rFonts w:hint="eastAsia" w:ascii="仿宋_GB2312" w:hAnsi="宋体" w:eastAsia="仿宋_GB2312"/>
          <w:b/>
          <w:color w:val="000000"/>
          <w:sz w:val="32"/>
          <w:szCs w:val="32"/>
          <w:highlight w:val="none"/>
          <w:lang w:val="en-US" w:eastAsia="zh-CN"/>
        </w:rPr>
        <w:t>4</w:t>
      </w:r>
      <w:r>
        <w:rPr>
          <w:rFonts w:hint="eastAsia" w:ascii="仿宋_GB2312" w:hAnsi="宋体" w:eastAsia="仿宋_GB2312"/>
          <w:b/>
          <w:color w:val="000000"/>
          <w:sz w:val="32"/>
          <w:szCs w:val="32"/>
          <w:highlight w:val="none"/>
        </w:rPr>
        <w:t>年嘉善县</w:t>
      </w:r>
      <w:r>
        <w:rPr>
          <w:rFonts w:hint="eastAsia" w:ascii="仿宋_GB2312" w:hAnsi="宋体" w:eastAsia="仿宋_GB2312"/>
          <w:b/>
          <w:color w:val="000000"/>
          <w:sz w:val="32"/>
          <w:szCs w:val="32"/>
          <w:highlight w:val="none"/>
          <w:lang w:eastAsia="zh-CN"/>
        </w:rPr>
        <w:t>公开</w:t>
      </w:r>
      <w:r>
        <w:rPr>
          <w:rFonts w:hint="eastAsia" w:ascii="仿宋_GB2312" w:hAnsi="宋体" w:eastAsia="仿宋_GB2312"/>
          <w:b/>
          <w:color w:val="000000"/>
          <w:sz w:val="32"/>
          <w:szCs w:val="32"/>
          <w:highlight w:val="none"/>
        </w:rPr>
        <w:t>招聘教师报名登记表</w:t>
      </w:r>
      <w:bookmarkEnd w:id="0"/>
    </w:p>
    <w:p>
      <w:pPr>
        <w:rPr>
          <w:highlight w:val="none"/>
          <w:u w:val="single"/>
        </w:rPr>
      </w:pPr>
      <w:r>
        <w:rPr>
          <w:rFonts w:eastAsia="仿宋_GB2312"/>
          <w:color w:val="000000"/>
          <w:sz w:val="24"/>
          <w:highlight w:val="none"/>
        </w:rPr>
        <w:t xml:space="preserve"> </w:t>
      </w:r>
      <w:r>
        <w:rPr>
          <w:highlight w:val="none"/>
        </w:rPr>
        <w:t xml:space="preserve">                                                </w:t>
      </w:r>
      <w:r>
        <w:rPr>
          <w:rFonts w:hint="eastAsia"/>
          <w:highlight w:val="none"/>
          <w:lang w:val="en-US" w:eastAsia="zh-CN"/>
        </w:rPr>
        <w:t xml:space="preserve">             </w:t>
      </w:r>
      <w:r>
        <w:rPr>
          <w:highlight w:val="none"/>
        </w:rPr>
        <w:t xml:space="preserve"> </w:t>
      </w:r>
      <w:r>
        <w:rPr>
          <w:rFonts w:hint="eastAsia"/>
          <w:highlight w:val="none"/>
        </w:rPr>
        <w:t>编号：</w:t>
      </w:r>
      <w:r>
        <w:rPr>
          <w:highlight w:val="none"/>
        </w:rPr>
        <w:t xml:space="preserve"> </w:t>
      </w:r>
      <w:r>
        <w:rPr>
          <w:rFonts w:ascii="宋体" w:hAnsi="宋体"/>
          <w:sz w:val="24"/>
          <w:highlight w:val="none"/>
        </w:rPr>
        <w:t>NO. X20</w:t>
      </w:r>
      <w:r>
        <w:rPr>
          <w:rFonts w:hint="eastAsia" w:ascii="宋体" w:hAnsi="宋体"/>
          <w:sz w:val="24"/>
          <w:highlight w:val="none"/>
        </w:rPr>
        <w:t>2</w:t>
      </w:r>
      <w:r>
        <w:rPr>
          <w:rFonts w:hint="eastAsia" w:ascii="宋体" w:hAnsi="宋体"/>
          <w:sz w:val="24"/>
          <w:highlight w:val="none"/>
          <w:lang w:val="en-US" w:eastAsia="zh-CN"/>
        </w:rPr>
        <w:t>4</w:t>
      </w:r>
      <w:r>
        <w:rPr>
          <w:highlight w:val="none"/>
        </w:rPr>
        <w:t xml:space="preserve"> </w:t>
      </w:r>
      <w:r>
        <w:rPr>
          <w:highlight w:val="none"/>
          <w:u w:val="single"/>
        </w:rPr>
        <w:t xml:space="preserve">   </w:t>
      </w:r>
    </w:p>
    <w:tbl>
      <w:tblPr>
        <w:tblStyle w:val="3"/>
        <w:tblpPr w:leftFromText="180" w:rightFromText="180" w:vertAnchor="text" w:horzAnchor="page" w:tblpX="1626" w:tblpY="114"/>
        <w:tblOverlap w:val="never"/>
        <w:tblW w:w="9308" w:type="dxa"/>
        <w:tblInd w:w="0" w:type="dxa"/>
        <w:tblLayout w:type="fixed"/>
        <w:tblCellMar>
          <w:top w:w="0" w:type="dxa"/>
          <w:left w:w="108" w:type="dxa"/>
          <w:bottom w:w="0" w:type="dxa"/>
          <w:right w:w="108" w:type="dxa"/>
        </w:tblCellMar>
      </w:tblPr>
      <w:tblGrid>
        <w:gridCol w:w="1313"/>
        <w:gridCol w:w="1021"/>
        <w:gridCol w:w="832"/>
        <w:gridCol w:w="115"/>
        <w:gridCol w:w="76"/>
        <w:gridCol w:w="581"/>
        <w:gridCol w:w="475"/>
        <w:gridCol w:w="339"/>
        <w:gridCol w:w="456"/>
        <w:gridCol w:w="316"/>
        <w:gridCol w:w="91"/>
        <w:gridCol w:w="724"/>
        <w:gridCol w:w="821"/>
        <w:gridCol w:w="188"/>
        <w:gridCol w:w="1960"/>
      </w:tblGrid>
      <w:tr>
        <w:tblPrEx>
          <w:tblCellMar>
            <w:top w:w="0" w:type="dxa"/>
            <w:left w:w="108" w:type="dxa"/>
            <w:bottom w:w="0" w:type="dxa"/>
            <w:right w:w="108" w:type="dxa"/>
          </w:tblCellMar>
        </w:tblPrEx>
        <w:trPr>
          <w:trHeight w:val="618" w:hRule="atLeast"/>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应聘岗位</w:t>
            </w:r>
          </w:p>
        </w:tc>
        <w:tc>
          <w:tcPr>
            <w:tcW w:w="262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p>
        </w:tc>
        <w:tc>
          <w:tcPr>
            <w:tcW w:w="81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岗位</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Cs w:val="21"/>
                <w:highlight w:val="none"/>
              </w:rPr>
              <w:t>代码</w:t>
            </w:r>
          </w:p>
        </w:tc>
        <w:tc>
          <w:tcPr>
            <w:tcW w:w="2596" w:type="dxa"/>
            <w:gridSpan w:val="6"/>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p>
        </w:tc>
        <w:tc>
          <w:tcPr>
            <w:tcW w:w="1960" w:type="dxa"/>
            <w:vMerge w:val="restart"/>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照片</w:t>
            </w:r>
          </w:p>
        </w:tc>
      </w:tr>
      <w:tr>
        <w:tblPrEx>
          <w:tblCellMar>
            <w:top w:w="0" w:type="dxa"/>
            <w:left w:w="108" w:type="dxa"/>
            <w:bottom w:w="0" w:type="dxa"/>
            <w:right w:w="108" w:type="dxa"/>
          </w:tblCellMar>
        </w:tblPrEx>
        <w:trPr>
          <w:trHeight w:val="600" w:hRule="atLeast"/>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姓</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名</w:t>
            </w:r>
          </w:p>
        </w:tc>
        <w:tc>
          <w:tcPr>
            <w:tcW w:w="102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性别</w:t>
            </w:r>
          </w:p>
        </w:tc>
        <w:tc>
          <w:tcPr>
            <w:tcW w:w="772"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81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民族</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81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籍贯</w:t>
            </w:r>
          </w:p>
        </w:tc>
        <w:tc>
          <w:tcPr>
            <w:tcW w:w="100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1960"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610"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出生年月</w:t>
            </w:r>
          </w:p>
        </w:tc>
        <w:tc>
          <w:tcPr>
            <w:tcW w:w="102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1604"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毕业院校</w:t>
            </w:r>
          </w:p>
        </w:tc>
        <w:tc>
          <w:tcPr>
            <w:tcW w:w="3410" w:type="dxa"/>
            <w:gridSpan w:val="8"/>
            <w:tcBorders>
              <w:top w:val="nil"/>
              <w:left w:val="nil"/>
              <w:bottom w:val="nil"/>
              <w:right w:val="single" w:color="auto" w:sz="4" w:space="0"/>
            </w:tcBorders>
            <w:vAlign w:val="center"/>
          </w:tcPr>
          <w:p>
            <w:pPr>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1960"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600"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毕业时间</w:t>
            </w:r>
          </w:p>
        </w:tc>
        <w:tc>
          <w:tcPr>
            <w:tcW w:w="1021"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947"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2"/>
                <w:highlight w:val="none"/>
                <w:lang w:eastAsia="zh-CN"/>
              </w:rPr>
            </w:pPr>
            <w:r>
              <w:rPr>
                <w:rFonts w:hint="eastAsia" w:ascii="仿宋_GB2312" w:hAnsi="宋体" w:eastAsia="仿宋_GB2312" w:cs="宋体"/>
                <w:kern w:val="0"/>
                <w:sz w:val="22"/>
                <w:highlight w:val="none"/>
                <w:lang w:eastAsia="zh-CN"/>
              </w:rPr>
              <w:t>最高</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学历</w:t>
            </w:r>
          </w:p>
        </w:tc>
        <w:tc>
          <w:tcPr>
            <w:tcW w:w="65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81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所学</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专业</w:t>
            </w:r>
          </w:p>
        </w:tc>
        <w:tc>
          <w:tcPr>
            <w:tcW w:w="2596" w:type="dxa"/>
            <w:gridSpan w:val="6"/>
            <w:tcBorders>
              <w:top w:val="single" w:color="auto" w:sz="4" w:space="0"/>
              <w:left w:val="nil"/>
              <w:bottom w:val="single" w:color="auto" w:sz="4" w:space="0"/>
              <w:right w:val="single" w:color="000000" w:sz="4" w:space="0"/>
            </w:tcBorders>
            <w:vAlign w:val="center"/>
          </w:tcPr>
          <w:p>
            <w:pPr>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1960"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635" w:hRule="atLeast"/>
        </w:trPr>
        <w:tc>
          <w:tcPr>
            <w:tcW w:w="131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是否</w:t>
            </w:r>
          </w:p>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师范类</w:t>
            </w:r>
          </w:p>
        </w:tc>
        <w:tc>
          <w:tcPr>
            <w:tcW w:w="2044" w:type="dxa"/>
            <w:gridSpan w:val="4"/>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p>
            <w:pPr>
              <w:widowControl/>
              <w:spacing w:line="400" w:lineRule="exact"/>
              <w:jc w:val="center"/>
              <w:rPr>
                <w:rFonts w:ascii="仿宋_GB2312" w:hAnsi="宋体" w:eastAsia="仿宋_GB2312" w:cs="宋体"/>
                <w:kern w:val="0"/>
                <w:sz w:val="22"/>
                <w:highlight w:val="none"/>
              </w:rPr>
            </w:pPr>
          </w:p>
        </w:tc>
        <w:tc>
          <w:tcPr>
            <w:tcW w:w="1395" w:type="dxa"/>
            <w:gridSpan w:val="3"/>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教师资</w:t>
            </w:r>
          </w:p>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格种类　</w:t>
            </w:r>
          </w:p>
        </w:tc>
        <w:tc>
          <w:tcPr>
            <w:tcW w:w="4556" w:type="dxa"/>
            <w:gridSpan w:val="7"/>
            <w:tcBorders>
              <w:top w:val="nil"/>
              <w:left w:val="nil"/>
              <w:bottom w:val="single" w:color="auto" w:sz="4" w:space="0"/>
              <w:right w:val="single" w:color="000000" w:sz="4" w:space="0"/>
            </w:tcBorders>
            <w:vAlign w:val="center"/>
          </w:tcPr>
          <w:p>
            <w:pPr>
              <w:widowControl/>
              <w:spacing w:line="400" w:lineRule="exact"/>
              <w:jc w:val="left"/>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600"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身份证</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号码</w:t>
            </w:r>
          </w:p>
        </w:tc>
        <w:tc>
          <w:tcPr>
            <w:tcW w:w="2625" w:type="dxa"/>
            <w:gridSpan w:val="5"/>
            <w:tcBorders>
              <w:top w:val="single" w:color="auto" w:sz="4" w:space="0"/>
              <w:left w:val="nil"/>
              <w:bottom w:val="single" w:color="auto" w:sz="4" w:space="0"/>
              <w:right w:val="nil"/>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c>
          <w:tcPr>
            <w:tcW w:w="8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联系</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电话</w:t>
            </w:r>
          </w:p>
        </w:tc>
        <w:tc>
          <w:tcPr>
            <w:tcW w:w="1587"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　</w:t>
            </w:r>
          </w:p>
        </w:tc>
        <w:tc>
          <w:tcPr>
            <w:tcW w:w="82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2"/>
                <w:highlight w:val="none"/>
                <w:lang w:eastAsia="zh-CN"/>
              </w:rPr>
            </w:pPr>
            <w:r>
              <w:rPr>
                <w:rFonts w:hint="eastAsia" w:ascii="仿宋_GB2312" w:hAnsi="宋体" w:eastAsia="仿宋_GB2312" w:cs="宋体"/>
                <w:kern w:val="0"/>
                <w:sz w:val="22"/>
                <w:highlight w:val="none"/>
                <w:lang w:eastAsia="zh-CN"/>
              </w:rPr>
              <w:t>户籍地址</w:t>
            </w:r>
          </w:p>
        </w:tc>
        <w:tc>
          <w:tcPr>
            <w:tcW w:w="214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tc>
      </w:tr>
      <w:tr>
        <w:tblPrEx>
          <w:tblCellMar>
            <w:top w:w="0" w:type="dxa"/>
            <w:left w:w="108" w:type="dxa"/>
            <w:bottom w:w="0" w:type="dxa"/>
            <w:right w:w="108" w:type="dxa"/>
          </w:tblCellMar>
        </w:tblPrEx>
        <w:trPr>
          <w:trHeight w:val="600"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毕业生生源所在地</w:t>
            </w:r>
          </w:p>
        </w:tc>
        <w:tc>
          <w:tcPr>
            <w:tcW w:w="262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宋体" w:eastAsia="仿宋_GB2312" w:cs="宋体"/>
                <w:kern w:val="0"/>
                <w:sz w:val="22"/>
                <w:highlight w:val="none"/>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通讯</w:t>
            </w:r>
          </w:p>
          <w:p>
            <w:pPr>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地址</w:t>
            </w:r>
          </w:p>
        </w:tc>
        <w:tc>
          <w:tcPr>
            <w:tcW w:w="4556"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994"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有</w:t>
            </w:r>
            <w:r>
              <w:rPr>
                <w:rFonts w:ascii="仿宋_GB2312" w:hAnsi="宋体" w:eastAsia="仿宋_GB2312" w:cs="宋体"/>
                <w:kern w:val="0"/>
                <w:szCs w:val="21"/>
                <w:highlight w:val="none"/>
              </w:rPr>
              <w:t xml:space="preserve"> </w:t>
            </w:r>
            <w:r>
              <w:rPr>
                <w:rFonts w:hint="eastAsia" w:ascii="仿宋_GB2312" w:hAnsi="宋体" w:eastAsia="仿宋_GB2312" w:cs="宋体"/>
                <w:kern w:val="0"/>
                <w:szCs w:val="21"/>
                <w:highlight w:val="none"/>
              </w:rPr>
              <w:t>无</w:t>
            </w:r>
            <w:r>
              <w:rPr>
                <w:rFonts w:ascii="仿宋_GB2312" w:hAnsi="宋体" w:eastAsia="仿宋_GB2312" w:cs="宋体"/>
                <w:kern w:val="0"/>
                <w:szCs w:val="21"/>
                <w:highlight w:val="none"/>
              </w:rPr>
              <w:t xml:space="preserve"> </w:t>
            </w:r>
            <w:r>
              <w:rPr>
                <w:rFonts w:hint="eastAsia" w:ascii="仿宋_GB2312" w:hAnsi="宋体" w:eastAsia="仿宋_GB2312" w:cs="宋体"/>
                <w:kern w:val="0"/>
                <w:szCs w:val="21"/>
                <w:highlight w:val="none"/>
              </w:rPr>
              <w:t>回</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Cs w:val="21"/>
                <w:highlight w:val="none"/>
              </w:rPr>
              <w:t>避</w:t>
            </w:r>
            <w:r>
              <w:rPr>
                <w:rFonts w:ascii="仿宋_GB2312" w:hAnsi="宋体" w:eastAsia="仿宋_GB2312" w:cs="宋体"/>
                <w:kern w:val="0"/>
                <w:szCs w:val="21"/>
                <w:highlight w:val="none"/>
              </w:rPr>
              <w:t xml:space="preserve"> </w:t>
            </w:r>
            <w:r>
              <w:rPr>
                <w:rFonts w:hint="eastAsia" w:ascii="仿宋_GB2312" w:hAnsi="宋体" w:eastAsia="仿宋_GB2312" w:cs="宋体"/>
                <w:kern w:val="0"/>
                <w:szCs w:val="21"/>
                <w:highlight w:val="none"/>
              </w:rPr>
              <w:t>关</w:t>
            </w:r>
            <w:r>
              <w:rPr>
                <w:rFonts w:ascii="仿宋_GB2312" w:hAnsi="宋体" w:eastAsia="仿宋_GB2312" w:cs="宋体"/>
                <w:kern w:val="0"/>
                <w:szCs w:val="21"/>
                <w:highlight w:val="none"/>
              </w:rPr>
              <w:t xml:space="preserve"> </w:t>
            </w:r>
            <w:r>
              <w:rPr>
                <w:rFonts w:hint="eastAsia" w:ascii="仿宋_GB2312" w:hAnsi="宋体" w:eastAsia="仿宋_GB2312" w:cs="宋体"/>
                <w:kern w:val="0"/>
                <w:szCs w:val="21"/>
                <w:highlight w:val="none"/>
              </w:rPr>
              <w:t>系</w:t>
            </w:r>
          </w:p>
        </w:tc>
        <w:tc>
          <w:tcPr>
            <w:tcW w:w="3895"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宋体" w:eastAsia="仿宋_GB2312" w:cs="宋体"/>
                <w:kern w:val="0"/>
                <w:sz w:val="22"/>
                <w:highlight w:val="none"/>
              </w:rPr>
            </w:pPr>
          </w:p>
          <w:p>
            <w:pPr>
              <w:spacing w:line="360" w:lineRule="exact"/>
              <w:jc w:val="center"/>
              <w:rPr>
                <w:rFonts w:ascii="仿宋_GB2312" w:hAnsi="宋体" w:eastAsia="仿宋_GB2312" w:cs="宋体"/>
                <w:kern w:val="0"/>
                <w:sz w:val="22"/>
                <w:highlight w:val="none"/>
              </w:rPr>
            </w:pPr>
          </w:p>
          <w:p>
            <w:pPr>
              <w:spacing w:line="360" w:lineRule="exact"/>
              <w:jc w:val="center"/>
              <w:rPr>
                <w:rFonts w:ascii="仿宋_GB2312" w:hAnsi="宋体" w:eastAsia="仿宋_GB2312" w:cs="宋体"/>
                <w:kern w:val="0"/>
                <w:sz w:val="22"/>
                <w:highlight w:val="none"/>
              </w:rPr>
            </w:pPr>
          </w:p>
        </w:tc>
        <w:tc>
          <w:tcPr>
            <w:tcW w:w="4100" w:type="dxa"/>
            <w:gridSpan w:val="6"/>
            <w:tcBorders>
              <w:top w:val="single" w:color="auto" w:sz="4" w:space="0"/>
              <w:left w:val="single" w:color="auto" w:sz="4" w:space="0"/>
              <w:bottom w:val="single" w:color="auto" w:sz="4" w:space="0"/>
              <w:right w:val="single" w:color="000000" w:sz="4" w:space="0"/>
            </w:tcBorders>
            <w:vAlign w:val="center"/>
          </w:tcPr>
          <w:p>
            <w:pPr>
              <w:spacing w:line="360" w:lineRule="exact"/>
              <w:jc w:val="left"/>
              <w:rPr>
                <w:rFonts w:ascii="仿宋_GB2312" w:hAnsi="宋体" w:eastAsia="仿宋_GB2312" w:cs="宋体"/>
                <w:kern w:val="0"/>
                <w:sz w:val="22"/>
                <w:highlight w:val="none"/>
              </w:rPr>
            </w:pPr>
            <w:r>
              <w:rPr>
                <w:rFonts w:ascii="仿宋_GB2312" w:eastAsia="仿宋_GB2312"/>
                <w:sz w:val="18"/>
                <w:szCs w:val="18"/>
                <w:highlight w:val="none"/>
              </w:rPr>
              <w:t xml:space="preserve">    </w:t>
            </w:r>
            <w:r>
              <w:rPr>
                <w:rFonts w:hint="eastAsia" w:ascii="仿宋_GB2312" w:eastAsia="仿宋_GB2312"/>
                <w:sz w:val="18"/>
                <w:szCs w:val="18"/>
                <w:highlight w:val="none"/>
              </w:rPr>
              <w:t>考生与招考单位领导人员有直系血亲、三代以内旁系血亲、近姻亲关系者请填写，如没有则填写无。未如实填写将影响考生录用，后果自负。</w:t>
            </w:r>
          </w:p>
        </w:tc>
      </w:tr>
      <w:tr>
        <w:tblPrEx>
          <w:tblCellMar>
            <w:top w:w="0" w:type="dxa"/>
            <w:left w:w="108" w:type="dxa"/>
            <w:bottom w:w="0" w:type="dxa"/>
            <w:right w:w="108" w:type="dxa"/>
          </w:tblCellMar>
        </w:tblPrEx>
        <w:trPr>
          <w:trHeight w:val="1650" w:hRule="atLeast"/>
        </w:trPr>
        <w:tc>
          <w:tcPr>
            <w:tcW w:w="131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学习简历</w:t>
            </w:r>
            <w:r>
              <w:rPr>
                <w:rFonts w:hint="eastAsia" w:ascii="仿宋_GB2312" w:hAnsi="宋体" w:eastAsia="仿宋_GB2312" w:cs="宋体"/>
                <w:kern w:val="0"/>
                <w:sz w:val="20"/>
                <w:szCs w:val="20"/>
                <w:highlight w:val="none"/>
              </w:rPr>
              <w:t>（应从初中开始填写）</w:t>
            </w:r>
          </w:p>
        </w:tc>
        <w:tc>
          <w:tcPr>
            <w:tcW w:w="7995" w:type="dxa"/>
            <w:gridSpan w:val="14"/>
            <w:tcBorders>
              <w:top w:val="single" w:color="auto" w:sz="4" w:space="0"/>
              <w:left w:val="nil"/>
              <w:bottom w:val="single" w:color="auto" w:sz="4" w:space="0"/>
              <w:right w:val="single" w:color="000000" w:sz="4" w:space="0"/>
            </w:tcBorders>
            <w:vAlign w:val="center"/>
          </w:tcPr>
          <w:p>
            <w:pPr>
              <w:widowControl/>
              <w:spacing w:line="400" w:lineRule="exact"/>
              <w:rPr>
                <w:rFonts w:ascii="仿宋_GB2312" w:hAnsi="宋体" w:eastAsia="仿宋_GB2312" w:cs="宋体"/>
                <w:kern w:val="0"/>
                <w:sz w:val="22"/>
                <w:highlight w:val="none"/>
              </w:rPr>
            </w:pPr>
          </w:p>
          <w:p>
            <w:pPr>
              <w:widowControl/>
              <w:spacing w:line="400" w:lineRule="exact"/>
              <w:rPr>
                <w:rFonts w:ascii="仿宋_GB2312" w:hAnsi="宋体" w:eastAsia="仿宋_GB2312" w:cs="宋体"/>
                <w:kern w:val="0"/>
                <w:sz w:val="22"/>
                <w:highlight w:val="none"/>
              </w:rPr>
            </w:pPr>
          </w:p>
          <w:p>
            <w:pPr>
              <w:widowControl/>
              <w:spacing w:line="400" w:lineRule="exact"/>
              <w:rPr>
                <w:rFonts w:ascii="仿宋_GB2312" w:hAnsi="宋体" w:eastAsia="仿宋_GB2312" w:cs="宋体"/>
                <w:kern w:val="0"/>
                <w:sz w:val="22"/>
                <w:highlight w:val="none"/>
              </w:rPr>
            </w:pPr>
          </w:p>
          <w:p>
            <w:pPr>
              <w:widowControl/>
              <w:spacing w:line="400" w:lineRule="exact"/>
              <w:rPr>
                <w:rFonts w:ascii="仿宋_GB2312" w:hAnsi="宋体" w:eastAsia="仿宋_GB2312" w:cs="宋体"/>
                <w:kern w:val="0"/>
                <w:sz w:val="22"/>
                <w:highlight w:val="none"/>
              </w:rPr>
            </w:pPr>
          </w:p>
          <w:p>
            <w:pPr>
              <w:widowControl/>
              <w:spacing w:line="400" w:lineRule="exact"/>
              <w:rPr>
                <w:rFonts w:ascii="仿宋_GB2312" w:hAnsi="宋体" w:eastAsia="仿宋_GB2312" w:cs="宋体"/>
                <w:kern w:val="0"/>
                <w:sz w:val="22"/>
                <w:highlight w:val="none"/>
              </w:rPr>
            </w:pPr>
          </w:p>
        </w:tc>
      </w:tr>
      <w:tr>
        <w:tblPrEx>
          <w:tblCellMar>
            <w:top w:w="0" w:type="dxa"/>
            <w:left w:w="108" w:type="dxa"/>
            <w:bottom w:w="0" w:type="dxa"/>
            <w:right w:w="108" w:type="dxa"/>
          </w:tblCellMar>
        </w:tblPrEx>
        <w:trPr>
          <w:trHeight w:val="2235" w:hRule="atLeast"/>
        </w:trPr>
        <w:tc>
          <w:tcPr>
            <w:tcW w:w="131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2"/>
                <w:highlight w:val="none"/>
                <w:lang w:eastAsia="zh-CN"/>
              </w:rPr>
            </w:pPr>
            <w:r>
              <w:rPr>
                <w:rFonts w:hint="eastAsia" w:ascii="仿宋_GB2312" w:hAnsi="宋体" w:eastAsia="仿宋_GB2312" w:cs="宋体"/>
                <w:kern w:val="0"/>
                <w:sz w:val="22"/>
                <w:highlight w:val="none"/>
              </w:rPr>
              <w:t>符合相应的应聘条件</w:t>
            </w:r>
            <w:r>
              <w:rPr>
                <w:rFonts w:hint="eastAsia" w:ascii="仿宋_GB2312" w:hAnsi="宋体" w:eastAsia="仿宋_GB2312" w:cs="宋体"/>
                <w:kern w:val="0"/>
                <w:sz w:val="22"/>
                <w:highlight w:val="none"/>
                <w:lang w:eastAsia="zh-CN"/>
              </w:rPr>
              <w:t>（请在相应的条件前打勾）</w:t>
            </w:r>
          </w:p>
        </w:tc>
        <w:tc>
          <w:tcPr>
            <w:tcW w:w="7995" w:type="dxa"/>
            <w:gridSpan w:val="14"/>
            <w:tcBorders>
              <w:top w:val="single" w:color="auto" w:sz="4" w:space="0"/>
              <w:left w:val="nil"/>
              <w:bottom w:val="single" w:color="auto" w:sz="4" w:space="0"/>
              <w:right w:val="single" w:color="000000" w:sz="4" w:space="0"/>
            </w:tcBorders>
            <w:vAlign w:val="center"/>
          </w:tcPr>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val="en-US" w:eastAsia="zh-CN"/>
              </w:rPr>
              <w:t>1.嘉兴市</w:t>
            </w:r>
            <w:r>
              <w:rPr>
                <w:rFonts w:hint="eastAsia" w:ascii="仿宋_GB2312" w:eastAsia="仿宋_GB2312"/>
                <w:color w:val="000000"/>
                <w:sz w:val="18"/>
                <w:szCs w:val="18"/>
                <w:highlight w:val="none"/>
              </w:rPr>
              <w:t>户籍</w:t>
            </w:r>
            <w:r>
              <w:rPr>
                <w:rFonts w:hint="eastAsia" w:ascii="仿宋_GB2312" w:eastAsia="仿宋_GB2312"/>
                <w:color w:val="000000"/>
                <w:sz w:val="18"/>
                <w:szCs w:val="18"/>
                <w:highlight w:val="none"/>
                <w:lang w:eastAsia="zh-CN"/>
              </w:rPr>
              <w:t>或嘉兴市生源，</w:t>
            </w:r>
            <w:r>
              <w:rPr>
                <w:rFonts w:hint="eastAsia" w:ascii="仿宋_GB2312" w:eastAsia="仿宋_GB2312"/>
                <w:color w:val="000000"/>
                <w:sz w:val="18"/>
                <w:szCs w:val="18"/>
                <w:highlight w:val="none"/>
              </w:rPr>
              <w:t>具有</w:t>
            </w:r>
            <w:r>
              <w:rPr>
                <w:rFonts w:hint="eastAsia" w:ascii="仿宋_GB2312" w:eastAsia="仿宋_GB2312"/>
                <w:color w:val="000000"/>
                <w:sz w:val="18"/>
                <w:szCs w:val="18"/>
                <w:highlight w:val="none"/>
                <w:lang w:eastAsia="zh-CN"/>
              </w:rPr>
              <w:t>大学</w:t>
            </w:r>
            <w:r>
              <w:rPr>
                <w:rFonts w:hint="eastAsia" w:ascii="仿宋_GB2312" w:eastAsia="仿宋_GB2312"/>
                <w:color w:val="000000"/>
                <w:sz w:val="18"/>
                <w:szCs w:val="18"/>
                <w:highlight w:val="none"/>
              </w:rPr>
              <w:t>本科及以上学历</w:t>
            </w:r>
            <w:r>
              <w:rPr>
                <w:rFonts w:hint="eastAsia" w:ascii="仿宋_GB2312" w:eastAsia="仿宋_GB2312"/>
                <w:color w:val="000000"/>
                <w:sz w:val="18"/>
                <w:szCs w:val="18"/>
                <w:highlight w:val="none"/>
                <w:lang w:eastAsia="zh-CN"/>
              </w:rPr>
              <w:t>学位，并</w:t>
            </w:r>
            <w:r>
              <w:rPr>
                <w:rFonts w:hint="eastAsia" w:ascii="仿宋_GB2312" w:eastAsia="仿宋_GB2312"/>
                <w:color w:val="000000"/>
                <w:sz w:val="18"/>
                <w:szCs w:val="18"/>
                <w:highlight w:val="none"/>
              </w:rPr>
              <w:t>有与招聘学段、学科相匹配的教师资格证书</w:t>
            </w:r>
            <w:r>
              <w:rPr>
                <w:rFonts w:hint="eastAsia" w:ascii="仿宋_GB2312" w:eastAsia="仿宋_GB2312"/>
                <w:color w:val="000000"/>
                <w:sz w:val="18"/>
                <w:szCs w:val="18"/>
                <w:highlight w:val="none"/>
                <w:lang w:eastAsia="zh-CN"/>
              </w:rPr>
              <w:t>，且所学专业符合招聘岗位专业要求（</w:t>
            </w:r>
            <w:r>
              <w:rPr>
                <w:rFonts w:hint="eastAsia" w:ascii="仿宋_GB2312" w:eastAsia="仿宋_GB2312"/>
                <w:color w:val="000000"/>
                <w:sz w:val="18"/>
                <w:szCs w:val="18"/>
                <w:highlight w:val="none"/>
                <w:lang w:val="en-US" w:eastAsia="zh-CN"/>
              </w:rPr>
              <w:t>初中教师</w:t>
            </w:r>
            <w:r>
              <w:rPr>
                <w:rFonts w:hint="eastAsia" w:ascii="仿宋_GB2312" w:eastAsia="仿宋_GB2312"/>
                <w:color w:val="000000"/>
                <w:sz w:val="18"/>
                <w:szCs w:val="18"/>
                <w:highlight w:val="none"/>
                <w:lang w:eastAsia="zh-CN"/>
              </w:rPr>
              <w:t>）</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val="en-US" w:eastAsia="zh-CN"/>
              </w:rPr>
              <w:t>2.嘉善县</w:t>
            </w:r>
            <w:r>
              <w:rPr>
                <w:rFonts w:hint="eastAsia" w:ascii="仿宋_GB2312" w:eastAsia="仿宋_GB2312"/>
                <w:color w:val="000000"/>
                <w:sz w:val="18"/>
                <w:szCs w:val="18"/>
                <w:highlight w:val="none"/>
              </w:rPr>
              <w:t>户籍</w:t>
            </w:r>
            <w:r>
              <w:rPr>
                <w:rFonts w:hint="eastAsia" w:ascii="仿宋_GB2312" w:eastAsia="仿宋_GB2312"/>
                <w:color w:val="000000"/>
                <w:sz w:val="18"/>
                <w:szCs w:val="18"/>
                <w:highlight w:val="none"/>
                <w:lang w:eastAsia="zh-CN"/>
              </w:rPr>
              <w:t>或</w:t>
            </w:r>
            <w:r>
              <w:rPr>
                <w:rFonts w:hint="eastAsia" w:ascii="仿宋_GB2312" w:eastAsia="仿宋_GB2312"/>
                <w:color w:val="000000"/>
                <w:sz w:val="18"/>
                <w:szCs w:val="18"/>
                <w:highlight w:val="none"/>
                <w:lang w:val="en-US" w:eastAsia="zh-CN"/>
              </w:rPr>
              <w:t>嘉善县</w:t>
            </w:r>
            <w:r>
              <w:rPr>
                <w:rFonts w:hint="eastAsia" w:ascii="仿宋_GB2312" w:eastAsia="仿宋_GB2312"/>
                <w:color w:val="000000"/>
                <w:sz w:val="18"/>
                <w:szCs w:val="18"/>
                <w:highlight w:val="none"/>
                <w:lang w:eastAsia="zh-CN"/>
              </w:rPr>
              <w:t>生源，</w:t>
            </w:r>
            <w:r>
              <w:rPr>
                <w:rFonts w:hint="eastAsia" w:ascii="仿宋_GB2312" w:eastAsia="仿宋_GB2312"/>
                <w:color w:val="000000"/>
                <w:sz w:val="18"/>
                <w:szCs w:val="18"/>
                <w:highlight w:val="none"/>
              </w:rPr>
              <w:t>具有</w:t>
            </w:r>
            <w:r>
              <w:rPr>
                <w:rFonts w:hint="eastAsia" w:ascii="仿宋_GB2312" w:eastAsia="仿宋_GB2312"/>
                <w:color w:val="000000"/>
                <w:sz w:val="18"/>
                <w:szCs w:val="18"/>
                <w:highlight w:val="none"/>
                <w:lang w:eastAsia="zh-CN"/>
              </w:rPr>
              <w:t>大学</w:t>
            </w:r>
            <w:r>
              <w:rPr>
                <w:rFonts w:hint="eastAsia" w:ascii="仿宋_GB2312" w:eastAsia="仿宋_GB2312"/>
                <w:color w:val="000000"/>
                <w:sz w:val="18"/>
                <w:szCs w:val="18"/>
                <w:highlight w:val="none"/>
              </w:rPr>
              <w:t>本科及以上学历</w:t>
            </w:r>
            <w:r>
              <w:rPr>
                <w:rFonts w:hint="eastAsia" w:ascii="仿宋_GB2312" w:eastAsia="仿宋_GB2312"/>
                <w:color w:val="000000"/>
                <w:sz w:val="18"/>
                <w:szCs w:val="18"/>
                <w:highlight w:val="none"/>
                <w:lang w:eastAsia="zh-CN"/>
              </w:rPr>
              <w:t>学位，并</w:t>
            </w:r>
            <w:r>
              <w:rPr>
                <w:rFonts w:hint="eastAsia" w:ascii="仿宋_GB2312" w:eastAsia="仿宋_GB2312"/>
                <w:color w:val="000000"/>
                <w:sz w:val="18"/>
                <w:szCs w:val="18"/>
                <w:highlight w:val="none"/>
              </w:rPr>
              <w:t>有与招聘学段、学科相匹配的教师资格证书</w:t>
            </w:r>
            <w:r>
              <w:rPr>
                <w:rFonts w:hint="eastAsia" w:ascii="仿宋_GB2312" w:eastAsia="仿宋_GB2312"/>
                <w:color w:val="000000"/>
                <w:sz w:val="18"/>
                <w:szCs w:val="18"/>
                <w:highlight w:val="none"/>
                <w:lang w:eastAsia="zh-CN"/>
              </w:rPr>
              <w:t>（</w:t>
            </w:r>
            <w:r>
              <w:rPr>
                <w:rFonts w:hint="eastAsia" w:ascii="仿宋_GB2312" w:eastAsia="仿宋_GB2312"/>
                <w:color w:val="000000"/>
                <w:sz w:val="18"/>
                <w:szCs w:val="18"/>
                <w:highlight w:val="none"/>
                <w:lang w:val="en-US" w:eastAsia="zh-CN"/>
              </w:rPr>
              <w:t>小学教师</w:t>
            </w:r>
            <w:r>
              <w:rPr>
                <w:rFonts w:hint="eastAsia" w:ascii="仿宋_GB2312" w:eastAsia="仿宋_GB2312"/>
                <w:color w:val="000000"/>
                <w:sz w:val="18"/>
                <w:szCs w:val="18"/>
                <w:highlight w:val="none"/>
                <w:lang w:eastAsia="zh-CN"/>
              </w:rPr>
              <w:t>）</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val="en-US" w:eastAsia="zh-CN"/>
              </w:rPr>
              <w:t>3.</w:t>
            </w:r>
            <w:r>
              <w:rPr>
                <w:rFonts w:hint="eastAsia" w:ascii="仿宋_GB2312" w:eastAsia="仿宋_GB2312"/>
                <w:color w:val="000000"/>
                <w:sz w:val="18"/>
                <w:szCs w:val="18"/>
                <w:highlight w:val="none"/>
              </w:rPr>
              <w:t>嘉善县户籍</w:t>
            </w:r>
            <w:r>
              <w:rPr>
                <w:rFonts w:hint="eastAsia" w:ascii="仿宋_GB2312" w:eastAsia="仿宋_GB2312"/>
                <w:color w:val="000000"/>
                <w:sz w:val="18"/>
                <w:szCs w:val="18"/>
                <w:highlight w:val="none"/>
                <w:lang w:eastAsia="zh-CN"/>
              </w:rPr>
              <w:t>的且具有本科</w:t>
            </w:r>
            <w:r>
              <w:rPr>
                <w:rFonts w:hint="eastAsia" w:ascii="仿宋_GB2312" w:eastAsia="仿宋_GB2312"/>
                <w:color w:val="000000"/>
                <w:sz w:val="18"/>
                <w:szCs w:val="18"/>
                <w:highlight w:val="none"/>
              </w:rPr>
              <w:t>及以上学历</w:t>
            </w:r>
            <w:r>
              <w:rPr>
                <w:rFonts w:hint="eastAsia" w:ascii="仿宋_GB2312" w:eastAsia="仿宋_GB2312"/>
                <w:color w:val="000000"/>
                <w:sz w:val="18"/>
                <w:szCs w:val="18"/>
                <w:highlight w:val="none"/>
                <w:lang w:eastAsia="zh-CN"/>
              </w:rPr>
              <w:t>并</w:t>
            </w:r>
            <w:r>
              <w:rPr>
                <w:rFonts w:hint="eastAsia" w:ascii="仿宋_GB2312" w:eastAsia="仿宋_GB2312"/>
                <w:color w:val="000000"/>
                <w:sz w:val="18"/>
                <w:szCs w:val="18"/>
                <w:highlight w:val="none"/>
              </w:rPr>
              <w:t>具有幼儿园教师资格证书</w:t>
            </w:r>
            <w:r>
              <w:rPr>
                <w:rFonts w:hint="eastAsia" w:ascii="仿宋_GB2312" w:eastAsia="仿宋_GB2312"/>
                <w:color w:val="000000"/>
                <w:sz w:val="18"/>
                <w:szCs w:val="18"/>
                <w:highlight w:val="none"/>
                <w:lang w:eastAsia="zh-CN"/>
              </w:rPr>
              <w:t>（全日制普通高校学前教育专业可放宽至大专学历）</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eastAsia" w:ascii="仿宋_GB2312" w:eastAsia="仿宋_GB2312"/>
                <w:color w:val="000000"/>
                <w:sz w:val="18"/>
                <w:szCs w:val="18"/>
                <w:highlight w:val="none"/>
              </w:rPr>
            </w:pPr>
            <w:r>
              <w:rPr>
                <w:rFonts w:hint="eastAsia" w:ascii="仿宋_GB2312" w:eastAsia="仿宋_GB2312"/>
                <w:color w:val="000000"/>
                <w:sz w:val="18"/>
                <w:szCs w:val="18"/>
                <w:highlight w:val="none"/>
                <w:lang w:val="en-US" w:eastAsia="zh-CN"/>
              </w:rPr>
              <w:t>4.</w:t>
            </w:r>
            <w:r>
              <w:rPr>
                <w:rFonts w:hint="eastAsia" w:ascii="仿宋_GB2312" w:eastAsia="仿宋_GB2312"/>
                <w:color w:val="000000"/>
                <w:sz w:val="18"/>
                <w:szCs w:val="18"/>
                <w:highlight w:val="none"/>
              </w:rPr>
              <w:t>嘉善县户籍或嘉善籍生源的202</w:t>
            </w:r>
            <w:r>
              <w:rPr>
                <w:rFonts w:hint="eastAsia" w:ascii="仿宋_GB2312" w:eastAsia="仿宋_GB2312"/>
                <w:color w:val="000000"/>
                <w:sz w:val="18"/>
                <w:szCs w:val="18"/>
                <w:highlight w:val="none"/>
                <w:lang w:val="en-US" w:eastAsia="zh-CN"/>
              </w:rPr>
              <w:t>4</w:t>
            </w:r>
            <w:r>
              <w:rPr>
                <w:rFonts w:hint="eastAsia" w:ascii="仿宋_GB2312" w:eastAsia="仿宋_GB2312"/>
                <w:color w:val="000000"/>
                <w:sz w:val="18"/>
                <w:szCs w:val="18"/>
                <w:highlight w:val="none"/>
              </w:rPr>
              <w:t>届普通高校学前教育专业应届毕业生</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5.研究生及以上学历且符合招聘岗位专业要求或符合实习指导教师招聘条件（技师学院）</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6.符合普通高中教师招聘条件（普通高中教师）</w:t>
            </w:r>
          </w:p>
          <w:p>
            <w:pPr>
              <w:keepNext w:val="0"/>
              <w:keepLines w:val="0"/>
              <w:pageBreakBefore w:val="0"/>
              <w:widowControl w:val="0"/>
              <w:tabs>
                <w:tab w:val="left" w:pos="180"/>
              </w:tabs>
              <w:kinsoku/>
              <w:wordWrap/>
              <w:overflowPunct/>
              <w:topLinePunct w:val="0"/>
              <w:autoSpaceDE/>
              <w:autoSpaceDN/>
              <w:bidi w:val="0"/>
              <w:adjustRightInd/>
              <w:snapToGrid/>
              <w:spacing w:line="300" w:lineRule="exact"/>
              <w:textAlignment w:val="auto"/>
              <w:rPr>
                <w:rFonts w:hint="default"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7.符合体育教练员招聘条件（仅面向国家一级运动员及以上技术等级或获省运会前三名成绩）</w:t>
            </w:r>
          </w:p>
        </w:tc>
      </w:tr>
      <w:tr>
        <w:tblPrEx>
          <w:tblCellMar>
            <w:top w:w="0" w:type="dxa"/>
            <w:left w:w="108" w:type="dxa"/>
            <w:bottom w:w="0" w:type="dxa"/>
            <w:right w:w="108" w:type="dxa"/>
          </w:tblCellMar>
        </w:tblPrEx>
        <w:trPr>
          <w:trHeight w:val="1789" w:hRule="atLeast"/>
        </w:trPr>
        <w:tc>
          <w:tcPr>
            <w:tcW w:w="13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仿宋_GB2312" w:hAnsi="宋体" w:eastAsia="仿宋_GB2312" w:cs="宋体"/>
                <w:kern w:val="0"/>
                <w:sz w:val="22"/>
                <w:highlight w:val="none"/>
              </w:rPr>
            </w:pP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教育局</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资格</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初审</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意见</w:t>
            </w:r>
          </w:p>
        </w:tc>
        <w:tc>
          <w:tcPr>
            <w:tcW w:w="3100" w:type="dxa"/>
            <w:gridSpan w:val="6"/>
            <w:tcBorders>
              <w:top w:val="single" w:color="auto" w:sz="4" w:space="0"/>
              <w:left w:val="single" w:color="auto" w:sz="4" w:space="0"/>
              <w:bottom w:val="single" w:color="000000" w:sz="4" w:space="0"/>
              <w:right w:val="nil"/>
            </w:tcBorders>
            <w:vAlign w:val="center"/>
          </w:tcPr>
          <w:p>
            <w:pPr>
              <w:widowControl/>
              <w:spacing w:line="360" w:lineRule="exact"/>
              <w:rPr>
                <w:rFonts w:ascii="仿宋_GB2312" w:hAnsi="宋体" w:eastAsia="仿宋_GB2312" w:cs="宋体"/>
                <w:kern w:val="0"/>
                <w:sz w:val="22"/>
                <w:highlight w:val="none"/>
              </w:rPr>
            </w:pPr>
          </w:p>
          <w:p>
            <w:pPr>
              <w:widowControl/>
              <w:spacing w:line="360" w:lineRule="exact"/>
              <w:jc w:val="center"/>
              <w:rPr>
                <w:rFonts w:ascii="黑体" w:hAnsi="黑体" w:eastAsia="黑体" w:cs="宋体"/>
                <w:kern w:val="0"/>
                <w:sz w:val="22"/>
                <w:highlight w:val="none"/>
              </w:rPr>
            </w:pPr>
            <w:r>
              <w:rPr>
                <w:rFonts w:hint="eastAsia" w:ascii="黑体" w:hAnsi="黑体" w:eastAsia="黑体" w:cs="宋体"/>
                <w:kern w:val="0"/>
                <w:sz w:val="30"/>
                <w:szCs w:val="30"/>
                <w:highlight w:val="none"/>
              </w:rPr>
              <w:t>同</w:t>
            </w:r>
            <w:r>
              <w:rPr>
                <w:rFonts w:ascii="黑体" w:hAnsi="黑体" w:eastAsia="黑体" w:cs="宋体"/>
                <w:kern w:val="0"/>
                <w:sz w:val="30"/>
                <w:szCs w:val="30"/>
                <w:highlight w:val="none"/>
              </w:rPr>
              <w:t xml:space="preserve">  </w:t>
            </w:r>
            <w:r>
              <w:rPr>
                <w:rFonts w:hint="eastAsia" w:ascii="黑体" w:hAnsi="黑体" w:eastAsia="黑体" w:cs="宋体"/>
                <w:kern w:val="0"/>
                <w:sz w:val="30"/>
                <w:szCs w:val="30"/>
                <w:highlight w:val="none"/>
              </w:rPr>
              <w:t>意</w:t>
            </w:r>
          </w:p>
          <w:p>
            <w:pPr>
              <w:widowControl/>
              <w:spacing w:line="360" w:lineRule="exact"/>
              <w:jc w:val="center"/>
              <w:rPr>
                <w:rFonts w:ascii="仿宋_GB2312" w:hAnsi="宋体" w:eastAsia="仿宋_GB2312" w:cs="宋体"/>
                <w:kern w:val="0"/>
                <w:sz w:val="22"/>
                <w:highlight w:val="none"/>
              </w:rPr>
            </w:pP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单位（盖章）</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年</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月</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日</w:t>
            </w:r>
          </w:p>
        </w:tc>
        <w:tc>
          <w:tcPr>
            <w:tcW w:w="1202" w:type="dxa"/>
            <w:gridSpan w:val="4"/>
            <w:tcBorders>
              <w:top w:val="single" w:color="auto" w:sz="4" w:space="0"/>
              <w:left w:val="single" w:color="auto" w:sz="4" w:space="0"/>
              <w:bottom w:val="single" w:color="000000" w:sz="4" w:space="0"/>
              <w:right w:val="nil"/>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教育局</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资格</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复审</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意见</w:t>
            </w:r>
            <w:r>
              <w:rPr>
                <w:rFonts w:ascii="仿宋_GB2312" w:hAnsi="宋体" w:eastAsia="仿宋_GB2312" w:cs="宋体"/>
                <w:kern w:val="0"/>
                <w:sz w:val="22"/>
                <w:highlight w:val="none"/>
              </w:rPr>
              <w:t xml:space="preserve">  </w:t>
            </w:r>
          </w:p>
        </w:tc>
        <w:tc>
          <w:tcPr>
            <w:tcW w:w="3693" w:type="dxa"/>
            <w:gridSpan w:val="4"/>
            <w:tcBorders>
              <w:top w:val="single" w:color="auto" w:sz="4" w:space="0"/>
              <w:left w:val="single" w:color="auto" w:sz="4" w:space="0"/>
              <w:bottom w:val="single" w:color="000000" w:sz="4" w:space="0"/>
              <w:right w:val="single" w:color="auto" w:sz="4" w:space="0"/>
            </w:tcBorders>
            <w:vAlign w:val="center"/>
          </w:tcPr>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p>
          <w:p>
            <w:pPr>
              <w:widowControl/>
              <w:spacing w:line="360" w:lineRule="exact"/>
              <w:jc w:val="center"/>
              <w:rPr>
                <w:rFonts w:ascii="黑体" w:hAnsi="黑体" w:eastAsia="黑体" w:cs="宋体"/>
                <w:kern w:val="0"/>
                <w:sz w:val="22"/>
                <w:highlight w:val="none"/>
              </w:rPr>
            </w:pPr>
            <w:r>
              <w:rPr>
                <w:rFonts w:hint="eastAsia" w:ascii="黑体" w:hAnsi="黑体" w:eastAsia="黑体" w:cs="宋体"/>
                <w:kern w:val="0"/>
                <w:sz w:val="30"/>
                <w:szCs w:val="30"/>
                <w:highlight w:val="none"/>
              </w:rPr>
              <w:t>同</w:t>
            </w:r>
            <w:r>
              <w:rPr>
                <w:rFonts w:ascii="黑体" w:hAnsi="黑体" w:eastAsia="黑体" w:cs="宋体"/>
                <w:kern w:val="0"/>
                <w:sz w:val="30"/>
                <w:szCs w:val="30"/>
                <w:highlight w:val="none"/>
              </w:rPr>
              <w:t xml:space="preserve">  </w:t>
            </w:r>
            <w:r>
              <w:rPr>
                <w:rFonts w:hint="eastAsia" w:ascii="黑体" w:hAnsi="黑体" w:eastAsia="黑体" w:cs="宋体"/>
                <w:kern w:val="0"/>
                <w:sz w:val="30"/>
                <w:szCs w:val="30"/>
                <w:highlight w:val="none"/>
              </w:rPr>
              <w:t>意</w:t>
            </w:r>
          </w:p>
          <w:p>
            <w:pPr>
              <w:widowControl/>
              <w:spacing w:line="360" w:lineRule="exact"/>
              <w:jc w:val="center"/>
              <w:rPr>
                <w:rFonts w:ascii="仿宋_GB2312" w:hAnsi="宋体" w:eastAsia="仿宋_GB2312" w:cs="宋体"/>
                <w:kern w:val="0"/>
                <w:sz w:val="22"/>
                <w:highlight w:val="none"/>
              </w:rPr>
            </w:pP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单位（盖章）</w:t>
            </w:r>
          </w:p>
          <w:p>
            <w:pPr>
              <w:widowControl/>
              <w:spacing w:line="360" w:lineRule="exact"/>
              <w:jc w:val="center"/>
              <w:rPr>
                <w:rFonts w:ascii="仿宋_GB2312" w:hAnsi="宋体" w:eastAsia="仿宋_GB2312" w:cs="宋体"/>
                <w:kern w:val="0"/>
                <w:sz w:val="22"/>
                <w:highlight w:val="none"/>
              </w:rPr>
            </w:pPr>
            <w:r>
              <w:rPr>
                <w:rFonts w:hint="eastAsia" w:ascii="仿宋_GB2312" w:hAnsi="宋体" w:eastAsia="仿宋_GB2312" w:cs="宋体"/>
                <w:kern w:val="0"/>
                <w:sz w:val="22"/>
                <w:highlight w:val="none"/>
              </w:rPr>
              <w:t>　</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年</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月</w:t>
            </w:r>
            <w:r>
              <w:rPr>
                <w:rFonts w:ascii="仿宋_GB2312" w:hAnsi="宋体" w:eastAsia="仿宋_GB2312" w:cs="宋体"/>
                <w:kern w:val="0"/>
                <w:sz w:val="22"/>
                <w:highlight w:val="none"/>
              </w:rPr>
              <w:t xml:space="preserve">   </w:t>
            </w:r>
            <w:r>
              <w:rPr>
                <w:rFonts w:hint="eastAsia" w:ascii="仿宋_GB2312" w:hAnsi="宋体" w:eastAsia="仿宋_GB2312" w:cs="宋体"/>
                <w:kern w:val="0"/>
                <w:sz w:val="22"/>
                <w:highlight w:val="none"/>
              </w:rPr>
              <w:t>日</w:t>
            </w:r>
          </w:p>
        </w:tc>
      </w:tr>
    </w:tbl>
    <w:p>
      <w:pPr>
        <w:pStyle w:val="2"/>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60007"/>
    <w:rsid w:val="1CD6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2024-06-27T07:17:00Z</dcterms:created>
  <dc:creator>Administrator</dc:creator>
  <cp:lastModifiedBy>Administrator</cp:lastModifiedBy>
  <dcterms:modified xsi:type="dcterms:W3CDTF">2024-06-27T07:18:56Z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0D998E2498E24E28A174E7E283E5C80E</vt:lpwstr>
  </property>
</Properties>
</file>